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D896C" w14:textId="135F5A89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KEY TERMS</w:t>
      </w:r>
      <w:r>
        <w:rPr>
          <w:color w:val="565A5C"/>
          <w:spacing w:val="3"/>
          <w:bdr w:val="none" w:sz="0" w:space="0" w:color="auto" w:frame="1"/>
        </w:rPr>
        <w:t xml:space="preserve"> for discussion:</w:t>
      </w:r>
      <w:bookmarkStart w:id="0" w:name="_GoBack"/>
      <w:bookmarkEnd w:id="0"/>
      <w:r>
        <w:rPr>
          <w:i/>
          <w:iCs/>
          <w:color w:val="565A5C"/>
          <w:spacing w:val="3"/>
          <w:bdr w:val="none" w:sz="0" w:space="0" w:color="auto" w:frame="1"/>
        </w:rPr>
        <w:br/>
      </w:r>
    </w:p>
    <w:p w14:paraId="076DA23E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Agricultural Adjustment Administration</w:t>
      </w:r>
    </w:p>
    <w:p w14:paraId="13F5EC3C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Congress of Industrial Organizations</w:t>
      </w:r>
    </w:p>
    <w:p w14:paraId="5C7466C1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Emergency Banking Relief Act</w:t>
      </w:r>
    </w:p>
    <w:p w14:paraId="7896D35A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Fireside chats</w:t>
      </w:r>
    </w:p>
    <w:p w14:paraId="4D370A59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First Hundred Days</w:t>
      </w:r>
    </w:p>
    <w:p w14:paraId="5394CC7A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Glass-Steagall Banking Act</w:t>
      </w:r>
    </w:p>
    <w:p w14:paraId="0E753D7D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Indian Reorganization Act</w:t>
      </w:r>
    </w:p>
    <w:p w14:paraId="42C49DBB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New Deal</w:t>
      </w:r>
    </w:p>
    <w:p w14:paraId="0BE3E70E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The Second International</w:t>
      </w:r>
    </w:p>
    <w:p w14:paraId="4123A894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The Communist Party</w:t>
      </w:r>
    </w:p>
    <w:p w14:paraId="1006FADA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The Great Depression</w:t>
      </w:r>
    </w:p>
    <w:p w14:paraId="76D242CD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James Cox</w:t>
      </w:r>
    </w:p>
    <w:p w14:paraId="7B59A8DB" w14:textId="77777777" w:rsidR="00633C14" w:rsidRDefault="00633C14" w:rsidP="00633C1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League of Nations</w:t>
      </w:r>
    </w:p>
    <w:p w14:paraId="39AFD976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Henry Ford</w:t>
      </w:r>
    </w:p>
    <w:p w14:paraId="2A36601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Wall Street</w:t>
      </w:r>
    </w:p>
    <w:p w14:paraId="0311B64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Franklin D. Roosevelt</w:t>
      </w:r>
    </w:p>
    <w:p w14:paraId="598AFD7D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proofErr w:type="spellStart"/>
      <w:r>
        <w:rPr>
          <w:color w:val="565A5C"/>
          <w:spacing w:val="3"/>
          <w:bdr w:val="none" w:sz="0" w:space="0" w:color="auto" w:frame="1"/>
        </w:rPr>
        <w:t>Hoovervilles</w:t>
      </w:r>
      <w:proofErr w:type="spellEnd"/>
    </w:p>
    <w:p w14:paraId="442B7EA0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Pearl Harbor</w:t>
      </w:r>
    </w:p>
    <w:p w14:paraId="53A5A547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Militaristic Imperialism</w:t>
      </w:r>
    </w:p>
    <w:p w14:paraId="14C276E1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 Smoot-Hawley Tariff</w:t>
      </w:r>
    </w:p>
    <w:p w14:paraId="0357404D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Reconstruction Finance Corporation</w:t>
      </w:r>
    </w:p>
    <w:p w14:paraId="454A840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Dust Bowl</w:t>
      </w:r>
    </w:p>
    <w:p w14:paraId="56B86B11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Emergency Banking Relief Act</w:t>
      </w:r>
    </w:p>
    <w:p w14:paraId="7BF0598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Federal Deposit Insurance Corporation (FDIC)</w:t>
      </w:r>
    </w:p>
    <w:p w14:paraId="4EA818B0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Securities Exchange Commission (SEC)</w:t>
      </w:r>
    </w:p>
    <w:p w14:paraId="21C8070F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Civilian Conservation Corps (CCC)</w:t>
      </w:r>
    </w:p>
    <w:p w14:paraId="11C38C3D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Public Works Administration (PWA)</w:t>
      </w:r>
    </w:p>
    <w:p w14:paraId="15E7C612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Tennessee Valley Authority (TVA)</w:t>
      </w:r>
    </w:p>
    <w:p w14:paraId="77A66612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Federal Emergency Relief Administration (FERA)</w:t>
      </w:r>
    </w:p>
    <w:p w14:paraId="45A6AFF5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Agricultural Adjustment Administration (AAA)</w:t>
      </w:r>
    </w:p>
    <w:p w14:paraId="26B927BE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National Recovery Administration (NRA)</w:t>
      </w:r>
    </w:p>
    <w:p w14:paraId="2836606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Social Security Act</w:t>
      </w:r>
    </w:p>
    <w:p w14:paraId="491DABC8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Fascism</w:t>
      </w:r>
    </w:p>
    <w:p w14:paraId="1253F95E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Good Neighbor Policy</w:t>
      </w:r>
    </w:p>
    <w:p w14:paraId="3A92393B" w14:textId="77777777" w:rsidR="00633C14" w:rsidRDefault="00633C14" w:rsidP="00633C14">
      <w:pPr>
        <w:pStyle w:val="body"/>
        <w:shd w:val="clear" w:color="auto" w:fill="FFFFFF"/>
        <w:spacing w:before="0" w:beforeAutospacing="0" w:after="0" w:afterAutospacing="0"/>
        <w:ind w:left="45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color w:val="565A5C"/>
          <w:spacing w:val="3"/>
          <w:bdr w:val="none" w:sz="0" w:space="0" w:color="auto" w:frame="1"/>
        </w:rPr>
        <w:t>Debt Default Act of 1934</w:t>
      </w:r>
    </w:p>
    <w:p w14:paraId="63E05F9C" w14:textId="4DD3927D" w:rsidR="00633C14" w:rsidRDefault="00633C14"/>
    <w:sectPr w:rsidR="00633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F4"/>
    <w:rsid w:val="000061F4"/>
    <w:rsid w:val="003311EC"/>
    <w:rsid w:val="0063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9AC55"/>
  <w15:chartTrackingRefBased/>
  <w15:docId w15:val="{7B9D2149-A645-496E-9C02-BB17B368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63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0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 Mikaiel</dc:creator>
  <cp:keywords/>
  <dc:description/>
  <cp:lastModifiedBy>Andrew  Mikaiel</cp:lastModifiedBy>
  <cp:revision>2</cp:revision>
  <dcterms:created xsi:type="dcterms:W3CDTF">2018-10-28T16:10:00Z</dcterms:created>
  <dcterms:modified xsi:type="dcterms:W3CDTF">2018-10-28T16:11:00Z</dcterms:modified>
</cp:coreProperties>
</file>